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Touring the US Regions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i w:val="1"/>
          <w:sz w:val="22"/>
          <w:szCs w:val="22"/>
        </w:rPr>
      </w:pPr>
      <w:r w:rsidDel="00000000" w:rsidR="00000000" w:rsidRPr="00000000">
        <w:rPr>
          <w:i w:val="1"/>
          <w:sz w:val="22"/>
          <w:szCs w:val="22"/>
          <w:rtl w:val="0"/>
        </w:rPr>
        <w:t xml:space="preserve">As you tour the room, fill in the information on the chart below. Think about how you can sum up the entire region - you’ll need to pay attention to each main topic for the regions (industry, climate, etc…) Once you have completed ALL FIVE of your regions, work on the questions in the final box.</w:t>
      </w:r>
    </w:p>
    <w:p w:rsidR="00000000" w:rsidDel="00000000" w:rsidP="00000000" w:rsidRDefault="00000000" w:rsidRPr="00000000" w14:paraId="00000004">
      <w:pPr>
        <w:rPr/>
      </w:pPr>
      <w:r w:rsidDel="00000000" w:rsidR="00000000" w:rsidRPr="00000000">
        <w:rPr>
          <w:rtl w:val="0"/>
        </w:rPr>
      </w:r>
    </w:p>
    <w:tbl>
      <w:tblPr>
        <w:tblStyle w:val="Table1"/>
        <w:tblW w:w="107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03"/>
        <w:tblGridChange w:id="0">
          <w:tblGrid>
            <w:gridCol w:w="10703"/>
          </w:tblGrid>
        </w:tblGridChange>
      </w:tblGrid>
      <w:tr>
        <w:trPr>
          <w:trHeight w:val="1580" w:hRule="atLeast"/>
        </w:trPr>
        <w:tc>
          <w:tcPr/>
          <w:p w:rsidR="00000000" w:rsidDel="00000000" w:rsidP="00000000" w:rsidRDefault="00000000" w:rsidRPr="00000000" w14:paraId="00000005">
            <w:pPr>
              <w:rPr>
                <w:rFonts w:ascii="Cutive" w:cs="Cutive" w:eastAsia="Cutive" w:hAnsi="Cutive"/>
                <w:sz w:val="28"/>
                <w:szCs w:val="28"/>
              </w:rPr>
            </w:pPr>
            <w:r w:rsidDel="00000000" w:rsidR="00000000" w:rsidRPr="00000000">
              <w:rPr>
                <w:rFonts w:ascii="Cutive" w:cs="Cutive" w:eastAsia="Cutive" w:hAnsi="Cutive"/>
                <w:sz w:val="28"/>
                <w:szCs w:val="28"/>
                <w:rtl w:val="0"/>
              </w:rPr>
              <w:t xml:space="preserve">Northeast</w:t>
            </w:r>
          </w:p>
          <w:p w:rsidR="00000000" w:rsidDel="00000000" w:rsidP="00000000" w:rsidRDefault="00000000" w:rsidRPr="00000000" w14:paraId="00000006">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07">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08">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09">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0A">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0B">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0C">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0D">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0E">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0F">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10">
            <w:pPr>
              <w:rPr>
                <w:rFonts w:ascii="Cutive" w:cs="Cutive" w:eastAsia="Cutive" w:hAnsi="Cutive"/>
                <w:sz w:val="28"/>
                <w:szCs w:val="28"/>
              </w:rPr>
            </w:pPr>
            <w:r w:rsidDel="00000000" w:rsidR="00000000" w:rsidRPr="00000000">
              <w:rPr>
                <w:rtl w:val="0"/>
              </w:rPr>
            </w:r>
          </w:p>
        </w:tc>
      </w:tr>
      <w:tr>
        <w:trPr>
          <w:trHeight w:val="1580" w:hRule="atLeast"/>
        </w:trPr>
        <w:tc>
          <w:tcPr/>
          <w:p w:rsidR="00000000" w:rsidDel="00000000" w:rsidP="00000000" w:rsidRDefault="00000000" w:rsidRPr="00000000" w14:paraId="00000011">
            <w:pPr>
              <w:rPr>
                <w:rFonts w:ascii="Cutive" w:cs="Cutive" w:eastAsia="Cutive" w:hAnsi="Cutive"/>
                <w:sz w:val="28"/>
                <w:szCs w:val="28"/>
              </w:rPr>
            </w:pPr>
            <w:r w:rsidDel="00000000" w:rsidR="00000000" w:rsidRPr="00000000">
              <w:rPr>
                <w:rFonts w:ascii="Cutive" w:cs="Cutive" w:eastAsia="Cutive" w:hAnsi="Cutive"/>
                <w:sz w:val="28"/>
                <w:szCs w:val="28"/>
                <w:rtl w:val="0"/>
              </w:rPr>
              <w:t xml:space="preserve">Southeast</w:t>
            </w:r>
          </w:p>
          <w:p w:rsidR="00000000" w:rsidDel="00000000" w:rsidP="00000000" w:rsidRDefault="00000000" w:rsidRPr="00000000" w14:paraId="00000012">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13">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14">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15">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16">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17">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18">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19">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1A">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1B">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1C">
            <w:pPr>
              <w:rPr>
                <w:rFonts w:ascii="Cutive" w:cs="Cutive" w:eastAsia="Cutive" w:hAnsi="Cutive"/>
                <w:sz w:val="28"/>
                <w:szCs w:val="28"/>
              </w:rPr>
            </w:pPr>
            <w:r w:rsidDel="00000000" w:rsidR="00000000" w:rsidRPr="00000000">
              <w:rPr>
                <w:rtl w:val="0"/>
              </w:rPr>
            </w:r>
          </w:p>
        </w:tc>
      </w:tr>
      <w:tr>
        <w:trPr>
          <w:trHeight w:val="1580" w:hRule="atLeast"/>
        </w:trPr>
        <w:tc>
          <w:tcPr/>
          <w:p w:rsidR="00000000" w:rsidDel="00000000" w:rsidP="00000000" w:rsidRDefault="00000000" w:rsidRPr="00000000" w14:paraId="0000001D">
            <w:pPr>
              <w:rPr>
                <w:rFonts w:ascii="Cutive" w:cs="Cutive" w:eastAsia="Cutive" w:hAnsi="Cutive"/>
                <w:sz w:val="28"/>
                <w:szCs w:val="28"/>
              </w:rPr>
            </w:pPr>
            <w:r w:rsidDel="00000000" w:rsidR="00000000" w:rsidRPr="00000000">
              <w:rPr>
                <w:rFonts w:ascii="Cutive" w:cs="Cutive" w:eastAsia="Cutive" w:hAnsi="Cutive"/>
                <w:sz w:val="28"/>
                <w:szCs w:val="28"/>
                <w:rtl w:val="0"/>
              </w:rPr>
              <w:t xml:space="preserve">Midwest</w:t>
            </w:r>
          </w:p>
          <w:p w:rsidR="00000000" w:rsidDel="00000000" w:rsidP="00000000" w:rsidRDefault="00000000" w:rsidRPr="00000000" w14:paraId="0000001E">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1F">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20">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21">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22">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23">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24">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25">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26">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27">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28">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29">
            <w:pPr>
              <w:rPr>
                <w:rFonts w:ascii="Cutive" w:cs="Cutive" w:eastAsia="Cutive" w:hAnsi="Cutive"/>
                <w:sz w:val="28"/>
                <w:szCs w:val="28"/>
              </w:rPr>
            </w:pPr>
            <w:r w:rsidDel="00000000" w:rsidR="00000000" w:rsidRPr="00000000">
              <w:rPr>
                <w:rtl w:val="0"/>
              </w:rPr>
            </w:r>
          </w:p>
        </w:tc>
      </w:tr>
      <w:tr>
        <w:trPr>
          <w:trHeight w:val="1700" w:hRule="atLeast"/>
        </w:trPr>
        <w:tc>
          <w:tcPr/>
          <w:p w:rsidR="00000000" w:rsidDel="00000000" w:rsidP="00000000" w:rsidRDefault="00000000" w:rsidRPr="00000000" w14:paraId="0000002A">
            <w:pPr>
              <w:rPr>
                <w:rFonts w:ascii="Cutive" w:cs="Cutive" w:eastAsia="Cutive" w:hAnsi="Cutive"/>
                <w:sz w:val="28"/>
                <w:szCs w:val="28"/>
              </w:rPr>
            </w:pPr>
            <w:r w:rsidDel="00000000" w:rsidR="00000000" w:rsidRPr="00000000">
              <w:rPr>
                <w:rFonts w:ascii="Cutive" w:cs="Cutive" w:eastAsia="Cutive" w:hAnsi="Cutive"/>
                <w:sz w:val="28"/>
                <w:szCs w:val="28"/>
                <w:rtl w:val="0"/>
              </w:rPr>
              <w:t xml:space="preserve">Southwest</w:t>
            </w:r>
          </w:p>
          <w:p w:rsidR="00000000" w:rsidDel="00000000" w:rsidP="00000000" w:rsidRDefault="00000000" w:rsidRPr="00000000" w14:paraId="0000002B">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2C">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2D">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2E">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2F">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30">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31">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32">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33">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34">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35">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36">
            <w:pPr>
              <w:rPr>
                <w:rFonts w:ascii="Cutive" w:cs="Cutive" w:eastAsia="Cutive" w:hAnsi="Cutive"/>
                <w:sz w:val="28"/>
                <w:szCs w:val="28"/>
              </w:rPr>
            </w:pPr>
            <w:r w:rsidDel="00000000" w:rsidR="00000000" w:rsidRPr="00000000">
              <w:rPr>
                <w:rtl w:val="0"/>
              </w:rPr>
            </w:r>
          </w:p>
        </w:tc>
      </w:tr>
      <w:tr>
        <w:trPr>
          <w:trHeight w:val="1580" w:hRule="atLeast"/>
        </w:trPr>
        <w:tc>
          <w:tcPr/>
          <w:p w:rsidR="00000000" w:rsidDel="00000000" w:rsidP="00000000" w:rsidRDefault="00000000" w:rsidRPr="00000000" w14:paraId="00000037">
            <w:pPr>
              <w:rPr>
                <w:rFonts w:ascii="Cutive" w:cs="Cutive" w:eastAsia="Cutive" w:hAnsi="Cutive"/>
                <w:sz w:val="28"/>
                <w:szCs w:val="28"/>
              </w:rPr>
            </w:pPr>
            <w:r w:rsidDel="00000000" w:rsidR="00000000" w:rsidRPr="00000000">
              <w:rPr>
                <w:rFonts w:ascii="Cutive" w:cs="Cutive" w:eastAsia="Cutive" w:hAnsi="Cutive"/>
                <w:sz w:val="28"/>
                <w:szCs w:val="28"/>
                <w:rtl w:val="0"/>
              </w:rPr>
              <w:t xml:space="preserve">West</w:t>
            </w:r>
          </w:p>
          <w:p w:rsidR="00000000" w:rsidDel="00000000" w:rsidP="00000000" w:rsidRDefault="00000000" w:rsidRPr="00000000" w14:paraId="00000038">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39">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3A">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3B">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3C">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3D">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3E">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3F">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40">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41">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42">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43">
            <w:pPr>
              <w:rPr>
                <w:rFonts w:ascii="Cutive" w:cs="Cutive" w:eastAsia="Cutive" w:hAnsi="Cutive"/>
                <w:sz w:val="28"/>
                <w:szCs w:val="28"/>
              </w:rPr>
            </w:pPr>
            <w:r w:rsidDel="00000000" w:rsidR="00000000" w:rsidRPr="00000000">
              <w:rPr>
                <w:rtl w:val="0"/>
              </w:rPr>
            </w:r>
          </w:p>
        </w:tc>
      </w:tr>
      <w:tr>
        <w:trPr>
          <w:trHeight w:val="1460" w:hRule="atLeast"/>
        </w:trPr>
        <w:tc>
          <w:tcPr/>
          <w:p w:rsidR="00000000" w:rsidDel="00000000" w:rsidP="00000000" w:rsidRDefault="00000000" w:rsidRPr="00000000" w14:paraId="00000044">
            <w:pPr>
              <w:rPr>
                <w:rFonts w:ascii="Cutive" w:cs="Cutive" w:eastAsia="Cutive" w:hAnsi="Cutive"/>
                <w:sz w:val="28"/>
                <w:szCs w:val="28"/>
              </w:rPr>
            </w:pPr>
            <w:r w:rsidDel="00000000" w:rsidR="00000000" w:rsidRPr="00000000">
              <w:rPr>
                <w:rFonts w:ascii="Cutive" w:cs="Cutive" w:eastAsia="Cutive" w:hAnsi="Cutive"/>
                <w:sz w:val="28"/>
                <w:szCs w:val="28"/>
                <w:rtl w:val="0"/>
              </w:rPr>
              <w:t xml:space="preserve">Let’s Think About It</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30" w:right="0" w:hanging="36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Based on the information, how would you define a “region?” List two examples.</w:t>
            </w:r>
          </w:p>
          <w:p w:rsidR="00000000" w:rsidDel="00000000" w:rsidP="00000000" w:rsidRDefault="00000000" w:rsidRPr="00000000" w14:paraId="00000046">
            <w:pPr>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47">
            <w:pPr>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48">
            <w:pPr>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49">
            <w:pPr>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30" w:right="0" w:hanging="36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As you move further west, the states get bigger. Why do you think this is?</w:t>
            </w:r>
          </w:p>
          <w:p w:rsidR="00000000" w:rsidDel="00000000" w:rsidP="00000000" w:rsidRDefault="00000000" w:rsidRPr="00000000" w14:paraId="0000004B">
            <w:pPr>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4C">
            <w:pPr>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4D">
            <w:pPr>
              <w:rPr>
                <w:rFonts w:ascii="Cutive" w:cs="Cutive" w:eastAsia="Cutive" w:hAnsi="Cutive"/>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4E">
            <w:pPr>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4F">
            <w:pPr>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30" w:right="0" w:hanging="36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How does the geography of </w:t>
            </w:r>
            <w:r w:rsidDel="00000000" w:rsidR="00000000" w:rsidRPr="00000000">
              <w:rPr>
                <w:rFonts w:ascii="Cutive" w:cs="Cutive" w:eastAsia="Cutive" w:hAnsi="Cutive"/>
                <w:b w:val="0"/>
                <w:i w:val="1"/>
                <w:smallCaps w:val="0"/>
                <w:strike w:val="0"/>
                <w:color w:val="000000"/>
                <w:sz w:val="20"/>
                <w:szCs w:val="20"/>
                <w:u w:val="none"/>
                <w:shd w:fill="auto" w:val="clear"/>
                <w:vertAlign w:val="baseline"/>
                <w:rtl w:val="0"/>
              </w:rPr>
              <w:t xml:space="preserve">where</w:t>
            </w: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 you live influence </w:t>
            </w:r>
            <w:r w:rsidDel="00000000" w:rsidR="00000000" w:rsidRPr="00000000">
              <w:rPr>
                <w:rFonts w:ascii="Cutive" w:cs="Cutive" w:eastAsia="Cutive" w:hAnsi="Cutive"/>
                <w:b w:val="0"/>
                <w:i w:val="1"/>
                <w:smallCaps w:val="0"/>
                <w:strike w:val="0"/>
                <w:color w:val="000000"/>
                <w:sz w:val="20"/>
                <w:szCs w:val="20"/>
                <w:u w:val="none"/>
                <w:shd w:fill="auto" w:val="clear"/>
                <w:vertAlign w:val="baseline"/>
                <w:rtl w:val="0"/>
              </w:rPr>
              <w:t xml:space="preserve">how</w:t>
            </w: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 you live?</w:t>
            </w:r>
          </w:p>
          <w:p w:rsidR="00000000" w:rsidDel="00000000" w:rsidP="00000000" w:rsidRDefault="00000000" w:rsidRPr="00000000" w14:paraId="00000051">
            <w:pPr>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52">
            <w:pPr>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53">
            <w:pPr>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54">
            <w:pPr>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30" w:right="0" w:hanging="36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How do physical features provide opportunities and challenges to the regions?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0" w:right="0" w:hanging="72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58">
            <w:pPr>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59">
            <w:pPr>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5A">
            <w:pPr>
              <w:rPr>
                <w:rFonts w:ascii="Cutive" w:cs="Cutive" w:eastAsia="Cutive" w:hAnsi="Cutive"/>
                <w:sz w:val="28"/>
                <w:szCs w:val="28"/>
              </w:rPr>
            </w:pP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utiv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404AF"/>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8064B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utiv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Yjn5BEivNGuXGFSUlOq8+hyELw==">AMUW2mVynLyQN/p2ywkS0qSPivSe+jPkji42HIh52tbC2AahsnO+2YAUMaHTyc2eo9O0kSm8FlcnVLv8k1MZhasZcUl135Bu+Pw11VNV/XqPQgesAoL0S49GzD3hpfd1uEvMPnG7xjFD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2019-09-04T03:14:00Z</dcterms:created>
  <dc:creator>Claire Lankford</dc:creator>
</cp:coreProperties>
</file>